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CC" w:rsidRDefault="0003152A" w:rsidP="00D97BE3">
      <w:pPr>
        <w:rPr>
          <w:b/>
          <w:bCs/>
          <w:sz w:val="28"/>
        </w:rPr>
      </w:pPr>
      <w:r>
        <w:rPr>
          <w:b/>
          <w:bCs/>
          <w:sz w:val="28"/>
        </w:rPr>
        <w:t>Art I</w:t>
      </w:r>
    </w:p>
    <w:p w:rsidR="000673CC" w:rsidRDefault="000673CC" w:rsidP="000673CC">
      <w:pPr>
        <w:jc w:val="center"/>
        <w:rPr>
          <w:b/>
          <w:bCs/>
          <w:sz w:val="28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2340"/>
        <w:gridCol w:w="6300"/>
        <w:gridCol w:w="1170"/>
      </w:tblGrid>
      <w:tr w:rsidR="000673CC">
        <w:trPr>
          <w:gridBefore w:val="2"/>
          <w:wBefore w:w="8640" w:type="dxa"/>
        </w:trPr>
        <w:tc>
          <w:tcPr>
            <w:tcW w:w="1170" w:type="dxa"/>
          </w:tcPr>
          <w:p w:rsidR="000673CC" w:rsidRDefault="000673CC" w:rsidP="000673CC">
            <w:pPr>
              <w:rPr>
                <w:sz w:val="16"/>
                <w:szCs w:val="16"/>
              </w:rPr>
            </w:pPr>
            <w:r w:rsidRPr="0055546A">
              <w:rPr>
                <w:sz w:val="16"/>
                <w:szCs w:val="16"/>
              </w:rPr>
              <w:t>STANDA</w:t>
            </w:r>
            <w:r>
              <w:rPr>
                <w:sz w:val="16"/>
                <w:szCs w:val="16"/>
              </w:rPr>
              <w:t>RD</w:t>
            </w:r>
          </w:p>
          <w:p w:rsidR="000673CC" w:rsidRPr="0055546A" w:rsidRDefault="000673CC" w:rsidP="000673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</w:t>
            </w:r>
          </w:p>
        </w:tc>
      </w:tr>
      <w:tr w:rsidR="000673CC">
        <w:tc>
          <w:tcPr>
            <w:tcW w:w="2340" w:type="dxa"/>
          </w:tcPr>
          <w:p w:rsidR="000673CC" w:rsidRPr="00C507CF" w:rsidRDefault="000673CC" w:rsidP="00067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Communications Course </w:t>
            </w:r>
            <w:r w:rsidRPr="00C507CF">
              <w:rPr>
                <w:sz w:val="22"/>
                <w:szCs w:val="22"/>
              </w:rPr>
              <w:t>Purpose</w:t>
            </w:r>
          </w:p>
        </w:tc>
        <w:tc>
          <w:tcPr>
            <w:tcW w:w="6300" w:type="dxa"/>
          </w:tcPr>
          <w:p w:rsidR="000673CC" w:rsidRDefault="006B12E0" w:rsidP="000673CC">
            <w:r>
              <w:t>Students will critique a variety of artwork; create artwork with a variety of materials and mediums; complete line and value drawings; create artwork using color theory.</w:t>
            </w:r>
          </w:p>
        </w:tc>
        <w:tc>
          <w:tcPr>
            <w:tcW w:w="1170" w:type="dxa"/>
          </w:tcPr>
          <w:p w:rsidR="000673CC" w:rsidRDefault="000673CC" w:rsidP="000673CC"/>
        </w:tc>
      </w:tr>
    </w:tbl>
    <w:p w:rsidR="000673CC" w:rsidRDefault="000673CC" w:rsidP="000673CC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0673CC">
        <w:tc>
          <w:tcPr>
            <w:tcW w:w="2160" w:type="dxa"/>
          </w:tcPr>
          <w:p w:rsidR="000673CC" w:rsidRDefault="008114AB" w:rsidP="000673CC">
            <w:r>
              <w:t>Unit Outcome ART I.1</w:t>
            </w:r>
            <w:r w:rsidR="00D7746D">
              <w:t xml:space="preserve"> </w:t>
            </w:r>
          </w:p>
          <w:p w:rsidR="00D7746D" w:rsidRDefault="00D7746D" w:rsidP="000673CC"/>
        </w:tc>
        <w:tc>
          <w:tcPr>
            <w:tcW w:w="6300" w:type="dxa"/>
          </w:tcPr>
          <w:p w:rsidR="000673CC" w:rsidRDefault="00550FBB" w:rsidP="000673CC">
            <w:r>
              <w:t>Students will develop fine motor skills by completing the 2</w:t>
            </w:r>
            <w:r w:rsidRPr="00FF30EA">
              <w:rPr>
                <w:vertAlign w:val="superscript"/>
              </w:rPr>
              <w:t>nd</w:t>
            </w:r>
            <w:r>
              <w:t xml:space="preserve"> half of a given line drawing and creating mirror images. Students will create and assess the benefits of blind contour drawing.</w:t>
            </w:r>
          </w:p>
        </w:tc>
        <w:tc>
          <w:tcPr>
            <w:tcW w:w="1170" w:type="dxa"/>
          </w:tcPr>
          <w:p w:rsidR="000673CC" w:rsidRDefault="000673CC" w:rsidP="000673CC"/>
        </w:tc>
      </w:tr>
    </w:tbl>
    <w:p w:rsidR="000673CC" w:rsidRDefault="000673CC" w:rsidP="000673CC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0673CC">
        <w:trPr>
          <w:gridAfter w:val="2"/>
          <w:wAfter w:w="8006" w:type="dxa"/>
        </w:trPr>
        <w:tc>
          <w:tcPr>
            <w:tcW w:w="1336" w:type="dxa"/>
          </w:tcPr>
          <w:p w:rsidR="000673CC" w:rsidRDefault="000673CC" w:rsidP="000673CC">
            <w:r>
              <w:t>Component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550FBB" w:rsidP="008114AB">
            <w:r>
              <w:t>ART</w:t>
            </w:r>
            <w:r w:rsidR="008114AB">
              <w:t xml:space="preserve"> </w:t>
            </w:r>
            <w:r>
              <w:t>I.1.1</w:t>
            </w:r>
          </w:p>
        </w:tc>
        <w:tc>
          <w:tcPr>
            <w:tcW w:w="6854" w:type="dxa"/>
          </w:tcPr>
          <w:p w:rsidR="00550FBB" w:rsidRDefault="00550FBB" w:rsidP="00550FBB">
            <w:r>
              <w:t>Differentiate between the functions of the right b</w:t>
            </w:r>
            <w:r w:rsidR="00745E73">
              <w:t>rain, and left brain and its relation to drawing</w:t>
            </w:r>
            <w:r>
              <w:t xml:space="preserve"> </w:t>
            </w:r>
          </w:p>
        </w:tc>
        <w:tc>
          <w:tcPr>
            <w:tcW w:w="1152" w:type="dxa"/>
          </w:tcPr>
          <w:p w:rsidR="00550FBB" w:rsidRDefault="00745E73" w:rsidP="000673CC">
            <w:r>
              <w:t>I:6:2</w:t>
            </w:r>
            <w:r w:rsidR="00837FBB">
              <w:t>:1</w:t>
            </w:r>
            <w:bookmarkStart w:id="0" w:name="_GoBack"/>
            <w:bookmarkEnd w:id="0"/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550FBB" w:rsidP="00550FBB">
            <w:r>
              <w:t xml:space="preserve">ART I.1.2 </w:t>
            </w:r>
          </w:p>
        </w:tc>
        <w:tc>
          <w:tcPr>
            <w:tcW w:w="6854" w:type="dxa"/>
          </w:tcPr>
          <w:p w:rsidR="00550FBB" w:rsidRDefault="00550FBB" w:rsidP="00550FBB">
            <w:r>
              <w:t>Given half a drawing, ask questions about the spatial relationships of line to complete the 2</w:t>
            </w:r>
            <w:r w:rsidRPr="009E0572">
              <w:rPr>
                <w:vertAlign w:val="superscript"/>
              </w:rPr>
              <w:t>nd</w:t>
            </w:r>
            <w:r>
              <w:t xml:space="preserve"> half of the given drawing. </w:t>
            </w:r>
          </w:p>
        </w:tc>
        <w:tc>
          <w:tcPr>
            <w:tcW w:w="1152" w:type="dxa"/>
          </w:tcPr>
          <w:p w:rsidR="00550FBB" w:rsidRDefault="00745E73" w:rsidP="000673CC">
            <w:r>
              <w:t>B:1:3:3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550FBB" w:rsidP="00550FBB">
            <w:pPr>
              <w:tabs>
                <w:tab w:val="left" w:pos="280"/>
                <w:tab w:val="center" w:pos="560"/>
              </w:tabs>
            </w:pPr>
            <w:r>
              <w:t>ART I.1.3</w:t>
            </w:r>
          </w:p>
        </w:tc>
        <w:tc>
          <w:tcPr>
            <w:tcW w:w="6854" w:type="dxa"/>
          </w:tcPr>
          <w:p w:rsidR="00550FBB" w:rsidRDefault="00550FBB" w:rsidP="00550FBB">
            <w:r>
              <w:t>Create the 1</w:t>
            </w:r>
            <w:r w:rsidRPr="00EA1DF2">
              <w:rPr>
                <w:vertAlign w:val="superscript"/>
              </w:rPr>
              <w:t>st</w:t>
            </w:r>
            <w:r>
              <w:t xml:space="preserve"> half of a mirror image and use spatial relationship questions to complete the entire drawing. </w:t>
            </w:r>
          </w:p>
        </w:tc>
        <w:tc>
          <w:tcPr>
            <w:tcW w:w="1152" w:type="dxa"/>
          </w:tcPr>
          <w:p w:rsidR="00550FBB" w:rsidRDefault="000227D2" w:rsidP="000673CC">
            <w:r>
              <w:t>B:1:3:1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550FBB" w:rsidP="00550FBB">
            <w:r>
              <w:t>ART I.1.4</w:t>
            </w:r>
          </w:p>
        </w:tc>
        <w:tc>
          <w:tcPr>
            <w:tcW w:w="6854" w:type="dxa"/>
          </w:tcPr>
          <w:p w:rsidR="00550FBB" w:rsidRDefault="00550FBB" w:rsidP="00550FBB">
            <w:r>
              <w:t>Create blind contour drawings of complex objects</w:t>
            </w:r>
          </w:p>
        </w:tc>
        <w:tc>
          <w:tcPr>
            <w:tcW w:w="1152" w:type="dxa"/>
          </w:tcPr>
          <w:p w:rsidR="00550FBB" w:rsidRDefault="000227D2" w:rsidP="000673CC">
            <w:r>
              <w:t>B:1:3:1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550FBB" w:rsidP="00550FBB">
            <w:r>
              <w:t>ART I.1.5</w:t>
            </w:r>
          </w:p>
        </w:tc>
        <w:tc>
          <w:tcPr>
            <w:tcW w:w="6854" w:type="dxa"/>
          </w:tcPr>
          <w:p w:rsidR="00550FBB" w:rsidRDefault="00550FBB" w:rsidP="00550FBB">
            <w:r>
              <w:t>Assess the benefits of blind contour drawing</w:t>
            </w:r>
          </w:p>
        </w:tc>
        <w:tc>
          <w:tcPr>
            <w:tcW w:w="1152" w:type="dxa"/>
          </w:tcPr>
          <w:p w:rsidR="00550FBB" w:rsidRDefault="00745E73" w:rsidP="000673CC">
            <w:r>
              <w:t>B:1:4:2</w:t>
            </w:r>
          </w:p>
        </w:tc>
      </w:tr>
    </w:tbl>
    <w:p w:rsidR="000673CC" w:rsidRDefault="000673CC" w:rsidP="000673CC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0673CC">
        <w:tc>
          <w:tcPr>
            <w:tcW w:w="2160" w:type="dxa"/>
          </w:tcPr>
          <w:p w:rsidR="000673CC" w:rsidRDefault="000673CC" w:rsidP="000673CC">
            <w:r>
              <w:t xml:space="preserve">Unit Outcome </w:t>
            </w:r>
          </w:p>
          <w:p w:rsidR="008114AB" w:rsidRDefault="008114AB" w:rsidP="000673CC">
            <w:r>
              <w:t>ART I.2</w:t>
            </w:r>
          </w:p>
        </w:tc>
        <w:tc>
          <w:tcPr>
            <w:tcW w:w="6300" w:type="dxa"/>
          </w:tcPr>
          <w:p w:rsidR="000673CC" w:rsidRDefault="00DD16C8" w:rsidP="000673CC">
            <w:r>
              <w:t>Students will critique art work and base their critique on the time period, artist, elements and principles of art, and culture. Students will compare and</w:t>
            </w:r>
            <w:r w:rsidR="002F2C36">
              <w:t xml:space="preserve"> contrast work to work of other artists, time periods or cultures. </w:t>
            </w:r>
          </w:p>
        </w:tc>
        <w:tc>
          <w:tcPr>
            <w:tcW w:w="1170" w:type="dxa"/>
          </w:tcPr>
          <w:p w:rsidR="000673CC" w:rsidRDefault="000673CC" w:rsidP="000673CC"/>
        </w:tc>
      </w:tr>
    </w:tbl>
    <w:p w:rsidR="000673CC" w:rsidRDefault="000673CC" w:rsidP="000673CC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0673CC">
        <w:trPr>
          <w:gridAfter w:val="2"/>
          <w:wAfter w:w="8006" w:type="dxa"/>
        </w:trPr>
        <w:tc>
          <w:tcPr>
            <w:tcW w:w="1336" w:type="dxa"/>
          </w:tcPr>
          <w:p w:rsidR="000673CC" w:rsidRDefault="000673CC" w:rsidP="000673CC">
            <w:r>
              <w:t>Component</w:t>
            </w:r>
          </w:p>
        </w:tc>
      </w:tr>
      <w:tr w:rsidR="000673CC">
        <w:trPr>
          <w:trHeight w:val="285"/>
        </w:trPr>
        <w:tc>
          <w:tcPr>
            <w:tcW w:w="1336" w:type="dxa"/>
          </w:tcPr>
          <w:p w:rsidR="000673CC" w:rsidRDefault="008114AB" w:rsidP="000673CC">
            <w:pPr>
              <w:jc w:val="center"/>
            </w:pPr>
            <w:r>
              <w:t>A</w:t>
            </w:r>
            <w:r w:rsidR="00DD16C8">
              <w:t>RT I.2.1</w:t>
            </w:r>
          </w:p>
        </w:tc>
        <w:tc>
          <w:tcPr>
            <w:tcW w:w="6854" w:type="dxa"/>
          </w:tcPr>
          <w:p w:rsidR="000673CC" w:rsidRDefault="006665D3" w:rsidP="000673CC">
            <w:r>
              <w:t>Identify time period</w:t>
            </w:r>
          </w:p>
        </w:tc>
        <w:tc>
          <w:tcPr>
            <w:tcW w:w="1152" w:type="dxa"/>
          </w:tcPr>
          <w:p w:rsidR="000673CC" w:rsidRDefault="00FF0DD7" w:rsidP="000673CC">
            <w:r>
              <w:t>P:4:1:1</w:t>
            </w:r>
          </w:p>
        </w:tc>
      </w:tr>
      <w:tr w:rsidR="000673CC">
        <w:trPr>
          <w:trHeight w:val="285"/>
        </w:trPr>
        <w:tc>
          <w:tcPr>
            <w:tcW w:w="1336" w:type="dxa"/>
          </w:tcPr>
          <w:p w:rsidR="000673CC" w:rsidRDefault="00DD16C8" w:rsidP="000673CC">
            <w:pPr>
              <w:jc w:val="center"/>
            </w:pPr>
            <w:r>
              <w:t>ART I.2.2</w:t>
            </w:r>
          </w:p>
        </w:tc>
        <w:tc>
          <w:tcPr>
            <w:tcW w:w="6854" w:type="dxa"/>
          </w:tcPr>
          <w:p w:rsidR="000673CC" w:rsidRDefault="006665D3" w:rsidP="000673CC">
            <w:r>
              <w:t>Identify artist</w:t>
            </w:r>
          </w:p>
        </w:tc>
        <w:tc>
          <w:tcPr>
            <w:tcW w:w="1152" w:type="dxa"/>
          </w:tcPr>
          <w:p w:rsidR="000673CC" w:rsidRDefault="00FF0DD7" w:rsidP="000673CC">
            <w:r>
              <w:t>P:4:1:1</w:t>
            </w:r>
          </w:p>
        </w:tc>
      </w:tr>
      <w:tr w:rsidR="000673CC">
        <w:trPr>
          <w:trHeight w:val="285"/>
        </w:trPr>
        <w:tc>
          <w:tcPr>
            <w:tcW w:w="1336" w:type="dxa"/>
          </w:tcPr>
          <w:p w:rsidR="000673CC" w:rsidRDefault="00DD16C8" w:rsidP="000673CC">
            <w:pPr>
              <w:jc w:val="center"/>
            </w:pPr>
            <w:r>
              <w:t>ART I.2.3</w:t>
            </w:r>
          </w:p>
        </w:tc>
        <w:tc>
          <w:tcPr>
            <w:tcW w:w="6854" w:type="dxa"/>
          </w:tcPr>
          <w:p w:rsidR="000673CC" w:rsidRDefault="006665D3" w:rsidP="000673CC">
            <w:r>
              <w:t>Analyze/critique work on the elements, principles, and artistic merit of work</w:t>
            </w:r>
          </w:p>
        </w:tc>
        <w:tc>
          <w:tcPr>
            <w:tcW w:w="1152" w:type="dxa"/>
          </w:tcPr>
          <w:p w:rsidR="000673CC" w:rsidRDefault="00373D73" w:rsidP="000673CC">
            <w:r>
              <w:t>B:5:2:1</w:t>
            </w:r>
          </w:p>
        </w:tc>
      </w:tr>
      <w:tr w:rsidR="000673CC">
        <w:trPr>
          <w:trHeight w:val="285"/>
        </w:trPr>
        <w:tc>
          <w:tcPr>
            <w:tcW w:w="1336" w:type="dxa"/>
          </w:tcPr>
          <w:p w:rsidR="000673CC" w:rsidRDefault="00DD16C8" w:rsidP="000673CC">
            <w:pPr>
              <w:jc w:val="center"/>
            </w:pPr>
            <w:r>
              <w:t>ART I.2.4</w:t>
            </w:r>
          </w:p>
        </w:tc>
        <w:tc>
          <w:tcPr>
            <w:tcW w:w="6854" w:type="dxa"/>
          </w:tcPr>
          <w:p w:rsidR="000673CC" w:rsidRDefault="006665D3" w:rsidP="000673CC">
            <w:r>
              <w:t>Compare/contrast work to work from other genres, artists, time periods, or cultures</w:t>
            </w:r>
          </w:p>
        </w:tc>
        <w:tc>
          <w:tcPr>
            <w:tcW w:w="1152" w:type="dxa"/>
          </w:tcPr>
          <w:p w:rsidR="000673CC" w:rsidRDefault="00FF0DD7" w:rsidP="000673CC">
            <w:r>
              <w:t>P:4:2:3</w:t>
            </w:r>
          </w:p>
        </w:tc>
      </w:tr>
    </w:tbl>
    <w:p w:rsidR="000673CC" w:rsidRDefault="000673CC" w:rsidP="000673CC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550FBB">
        <w:tc>
          <w:tcPr>
            <w:tcW w:w="2160" w:type="dxa"/>
          </w:tcPr>
          <w:p w:rsidR="00550FBB" w:rsidRDefault="00550FBB" w:rsidP="00550FBB">
            <w:r>
              <w:t>Unit Outcome ART I.</w:t>
            </w:r>
            <w:r w:rsidR="00D7746D">
              <w:t>3</w:t>
            </w:r>
          </w:p>
          <w:p w:rsidR="00D7746D" w:rsidRDefault="00D7746D" w:rsidP="00550FBB"/>
        </w:tc>
        <w:tc>
          <w:tcPr>
            <w:tcW w:w="6300" w:type="dxa"/>
          </w:tcPr>
          <w:p w:rsidR="00550FBB" w:rsidRDefault="00550FBB" w:rsidP="00550FBB">
            <w:r>
              <w:t xml:space="preserve">Students will use various methods to replicate an abstract line drawing and assess the benefits of the methods.  </w:t>
            </w:r>
          </w:p>
        </w:tc>
        <w:tc>
          <w:tcPr>
            <w:tcW w:w="1170" w:type="dxa"/>
          </w:tcPr>
          <w:p w:rsidR="00550FBB" w:rsidRDefault="00550FBB" w:rsidP="00550FBB"/>
        </w:tc>
      </w:tr>
    </w:tbl>
    <w:p w:rsidR="00550FBB" w:rsidRDefault="00550FBB" w:rsidP="00550FBB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550FBB">
        <w:trPr>
          <w:gridAfter w:val="2"/>
          <w:wAfter w:w="8006" w:type="dxa"/>
        </w:trPr>
        <w:tc>
          <w:tcPr>
            <w:tcW w:w="1336" w:type="dxa"/>
          </w:tcPr>
          <w:p w:rsidR="00550FBB" w:rsidRDefault="00550FBB" w:rsidP="00550FBB">
            <w:r>
              <w:t>Component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8114AB" w:rsidP="00550FBB">
            <w:pPr>
              <w:jc w:val="center"/>
            </w:pPr>
            <w:r>
              <w:t>ART I.3.1</w:t>
            </w:r>
          </w:p>
        </w:tc>
        <w:tc>
          <w:tcPr>
            <w:tcW w:w="6854" w:type="dxa"/>
          </w:tcPr>
          <w:p w:rsidR="00550FBB" w:rsidRDefault="00550FBB" w:rsidP="00550FBB">
            <w:r>
              <w:t xml:space="preserve">Identify the historical significance of the given abstract line drawing. </w:t>
            </w:r>
          </w:p>
        </w:tc>
        <w:tc>
          <w:tcPr>
            <w:tcW w:w="1152" w:type="dxa"/>
          </w:tcPr>
          <w:p w:rsidR="00550FBB" w:rsidRDefault="00114E6F" w:rsidP="00550FBB">
            <w:r>
              <w:t>P:4:3:2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8114AB" w:rsidP="00550FBB">
            <w:pPr>
              <w:jc w:val="center"/>
            </w:pPr>
            <w:r>
              <w:t>ART I.3.2</w:t>
            </w:r>
          </w:p>
        </w:tc>
        <w:tc>
          <w:tcPr>
            <w:tcW w:w="6854" w:type="dxa"/>
          </w:tcPr>
          <w:p w:rsidR="00550FBB" w:rsidRDefault="00550FBB" w:rsidP="00550FBB">
            <w:r>
              <w:t>Create a grid using division and a ruler</w:t>
            </w:r>
          </w:p>
        </w:tc>
        <w:tc>
          <w:tcPr>
            <w:tcW w:w="1152" w:type="dxa"/>
          </w:tcPr>
          <w:p w:rsidR="00550FBB" w:rsidRDefault="00556467" w:rsidP="00550FBB">
            <w:r>
              <w:t>B:6:3:1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8114AB" w:rsidP="00550FBB">
            <w:pPr>
              <w:jc w:val="center"/>
            </w:pPr>
            <w:r>
              <w:t>ART I.3.3</w:t>
            </w:r>
          </w:p>
        </w:tc>
        <w:tc>
          <w:tcPr>
            <w:tcW w:w="6854" w:type="dxa"/>
          </w:tcPr>
          <w:p w:rsidR="00550FBB" w:rsidRDefault="00550FBB" w:rsidP="00550FBB">
            <w:r>
              <w:t>Use grid to establish proportions</w:t>
            </w:r>
          </w:p>
        </w:tc>
        <w:tc>
          <w:tcPr>
            <w:tcW w:w="1152" w:type="dxa"/>
          </w:tcPr>
          <w:p w:rsidR="00550FBB" w:rsidRDefault="00085D36" w:rsidP="00550FBB">
            <w:r>
              <w:t>I</w:t>
            </w:r>
            <w:r w:rsidR="00556467">
              <w:t>:6:3:</w:t>
            </w:r>
            <w:r>
              <w:t>1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8114AB" w:rsidP="00550FBB">
            <w:pPr>
              <w:jc w:val="center"/>
            </w:pPr>
            <w:r>
              <w:t>ART I.3.4</w:t>
            </w:r>
          </w:p>
        </w:tc>
        <w:tc>
          <w:tcPr>
            <w:tcW w:w="6854" w:type="dxa"/>
          </w:tcPr>
          <w:p w:rsidR="00550FBB" w:rsidRDefault="00550FBB" w:rsidP="00550FBB">
            <w:r>
              <w:t>Create a proportionate drawing from an upside</w:t>
            </w:r>
            <w:r w:rsidR="00114E6F">
              <w:t xml:space="preserve"> down</w:t>
            </w:r>
            <w:r>
              <w:t xml:space="preserve"> abstract resource using a grid. </w:t>
            </w:r>
          </w:p>
        </w:tc>
        <w:tc>
          <w:tcPr>
            <w:tcW w:w="1152" w:type="dxa"/>
          </w:tcPr>
          <w:p w:rsidR="00550FBB" w:rsidRDefault="00085D36" w:rsidP="00550FBB">
            <w:r>
              <w:t>I:6:3:1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8114AB" w:rsidP="00550FBB">
            <w:pPr>
              <w:jc w:val="center"/>
            </w:pPr>
            <w:r>
              <w:t>ART I.3.5</w:t>
            </w:r>
          </w:p>
        </w:tc>
        <w:tc>
          <w:tcPr>
            <w:tcW w:w="6854" w:type="dxa"/>
          </w:tcPr>
          <w:p w:rsidR="00550FBB" w:rsidRDefault="00550FBB" w:rsidP="00550FBB">
            <w:r>
              <w:t>Assess the benefits of drawing from an upside down resource.</w:t>
            </w:r>
          </w:p>
        </w:tc>
        <w:tc>
          <w:tcPr>
            <w:tcW w:w="1152" w:type="dxa"/>
          </w:tcPr>
          <w:p w:rsidR="00550FBB" w:rsidRDefault="00550FBB" w:rsidP="00550FBB"/>
        </w:tc>
      </w:tr>
    </w:tbl>
    <w:p w:rsidR="00DD16C8" w:rsidRDefault="00DD16C8" w:rsidP="00D97BE3">
      <w:pPr>
        <w:pStyle w:val="Header"/>
        <w:tabs>
          <w:tab w:val="clear" w:pos="4320"/>
          <w:tab w:val="clear" w:pos="8640"/>
        </w:tabs>
      </w:pPr>
    </w:p>
    <w:p w:rsidR="00550FBB" w:rsidRDefault="00550FBB" w:rsidP="000673CC">
      <w:pPr>
        <w:pStyle w:val="Header"/>
        <w:tabs>
          <w:tab w:val="clear" w:pos="4320"/>
          <w:tab w:val="clear" w:pos="8640"/>
        </w:tabs>
        <w:jc w:val="center"/>
      </w:pPr>
    </w:p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550FBB">
        <w:tc>
          <w:tcPr>
            <w:tcW w:w="2160" w:type="dxa"/>
          </w:tcPr>
          <w:p w:rsidR="00550FBB" w:rsidRDefault="00550FBB" w:rsidP="00550FBB">
            <w:r>
              <w:t>Unit Outcome ART I.</w:t>
            </w:r>
            <w:r w:rsidR="00D7746D">
              <w:t>4</w:t>
            </w:r>
          </w:p>
          <w:p w:rsidR="00D7746D" w:rsidRDefault="00D7746D" w:rsidP="00550FBB"/>
        </w:tc>
        <w:tc>
          <w:tcPr>
            <w:tcW w:w="6300" w:type="dxa"/>
          </w:tcPr>
          <w:p w:rsidR="00550FBB" w:rsidRDefault="00550FBB" w:rsidP="00550FBB">
            <w:r>
              <w:t xml:space="preserve">Students will create a drawing using line, color, variety, rhythm and proportion. </w:t>
            </w:r>
          </w:p>
        </w:tc>
        <w:tc>
          <w:tcPr>
            <w:tcW w:w="1170" w:type="dxa"/>
          </w:tcPr>
          <w:p w:rsidR="00550FBB" w:rsidRDefault="00550FBB" w:rsidP="00550FBB"/>
        </w:tc>
      </w:tr>
    </w:tbl>
    <w:p w:rsidR="00550FBB" w:rsidRDefault="00550FBB" w:rsidP="00550FBB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550FBB">
        <w:trPr>
          <w:gridAfter w:val="2"/>
          <w:wAfter w:w="8006" w:type="dxa"/>
        </w:trPr>
        <w:tc>
          <w:tcPr>
            <w:tcW w:w="1336" w:type="dxa"/>
          </w:tcPr>
          <w:p w:rsidR="00550FBB" w:rsidRDefault="00550FBB" w:rsidP="00550FBB">
            <w:r>
              <w:t>Component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3308A4" w:rsidP="00550FBB">
            <w:pPr>
              <w:jc w:val="center"/>
            </w:pPr>
            <w:r>
              <w:t>ART I.4.1</w:t>
            </w:r>
          </w:p>
        </w:tc>
        <w:tc>
          <w:tcPr>
            <w:tcW w:w="6854" w:type="dxa"/>
          </w:tcPr>
          <w:p w:rsidR="00550FBB" w:rsidRDefault="00550FBB" w:rsidP="00550FBB">
            <w:r>
              <w:t xml:space="preserve">Identify the elements and principles used by a specific artist.  </w:t>
            </w:r>
          </w:p>
        </w:tc>
        <w:tc>
          <w:tcPr>
            <w:tcW w:w="1152" w:type="dxa"/>
          </w:tcPr>
          <w:p w:rsidR="00550FBB" w:rsidRDefault="00114E6F" w:rsidP="00550FBB">
            <w:r>
              <w:t>B:2:1:1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3308A4" w:rsidP="00550FBB">
            <w:pPr>
              <w:jc w:val="center"/>
            </w:pPr>
            <w:r>
              <w:t>ART I.4.2</w:t>
            </w:r>
          </w:p>
        </w:tc>
        <w:tc>
          <w:tcPr>
            <w:tcW w:w="6854" w:type="dxa"/>
          </w:tcPr>
          <w:p w:rsidR="00550FBB" w:rsidRDefault="00550FBB" w:rsidP="00550FBB">
            <w:r>
              <w:t xml:space="preserve">Analyze how contour lines and implied lines create form in the example drawings. </w:t>
            </w:r>
          </w:p>
        </w:tc>
        <w:tc>
          <w:tcPr>
            <w:tcW w:w="1152" w:type="dxa"/>
          </w:tcPr>
          <w:p w:rsidR="00550FBB" w:rsidRDefault="00114E6F" w:rsidP="00550FBB">
            <w:r>
              <w:t>P:2:1:1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3308A4" w:rsidP="00550FBB">
            <w:pPr>
              <w:jc w:val="center"/>
            </w:pPr>
            <w:r>
              <w:t>ART I.4.3</w:t>
            </w:r>
          </w:p>
        </w:tc>
        <w:tc>
          <w:tcPr>
            <w:tcW w:w="6854" w:type="dxa"/>
          </w:tcPr>
          <w:p w:rsidR="00550FBB" w:rsidRDefault="00550FBB" w:rsidP="00550FBB">
            <w:r>
              <w:t>Use line to illustrate the form on a photocopy.</w:t>
            </w:r>
          </w:p>
        </w:tc>
        <w:tc>
          <w:tcPr>
            <w:tcW w:w="1152" w:type="dxa"/>
          </w:tcPr>
          <w:p w:rsidR="00550FBB" w:rsidRDefault="00114E6F" w:rsidP="00550FBB">
            <w:r>
              <w:t>B:2:3:3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3308A4" w:rsidP="00550FBB">
            <w:pPr>
              <w:jc w:val="center"/>
            </w:pPr>
            <w:r>
              <w:t>ART I.4.4</w:t>
            </w:r>
          </w:p>
        </w:tc>
        <w:tc>
          <w:tcPr>
            <w:tcW w:w="6854" w:type="dxa"/>
          </w:tcPr>
          <w:p w:rsidR="00550FBB" w:rsidRDefault="00550FBB" w:rsidP="00550FBB">
            <w:r>
              <w:t xml:space="preserve">Use contour lines and a grid to establish accurate proportions. </w:t>
            </w:r>
          </w:p>
        </w:tc>
        <w:tc>
          <w:tcPr>
            <w:tcW w:w="1152" w:type="dxa"/>
          </w:tcPr>
          <w:p w:rsidR="00550FBB" w:rsidRDefault="00D97BE3" w:rsidP="00550FBB">
            <w:r>
              <w:t>B:1:3:3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3308A4" w:rsidP="00550FBB">
            <w:pPr>
              <w:jc w:val="center"/>
            </w:pPr>
            <w:r>
              <w:t>ART I.4.5</w:t>
            </w:r>
          </w:p>
        </w:tc>
        <w:tc>
          <w:tcPr>
            <w:tcW w:w="6854" w:type="dxa"/>
          </w:tcPr>
          <w:p w:rsidR="00550FBB" w:rsidRDefault="00550FBB" w:rsidP="00550FBB">
            <w:r>
              <w:t xml:space="preserve">Use contour and implied lines to create the form of given subject. </w:t>
            </w:r>
          </w:p>
        </w:tc>
        <w:tc>
          <w:tcPr>
            <w:tcW w:w="1152" w:type="dxa"/>
          </w:tcPr>
          <w:p w:rsidR="00550FBB" w:rsidRDefault="00D97BE3" w:rsidP="00550FBB">
            <w:r>
              <w:t>P:2:1:1</w:t>
            </w:r>
          </w:p>
        </w:tc>
      </w:tr>
      <w:tr w:rsidR="00550FBB">
        <w:trPr>
          <w:trHeight w:val="285"/>
        </w:trPr>
        <w:tc>
          <w:tcPr>
            <w:tcW w:w="1336" w:type="dxa"/>
          </w:tcPr>
          <w:p w:rsidR="00550FBB" w:rsidRDefault="003308A4" w:rsidP="00550FBB">
            <w:pPr>
              <w:jc w:val="center"/>
            </w:pPr>
            <w:r>
              <w:t>ART 1.4.6</w:t>
            </w:r>
          </w:p>
        </w:tc>
        <w:tc>
          <w:tcPr>
            <w:tcW w:w="6854" w:type="dxa"/>
          </w:tcPr>
          <w:p w:rsidR="00550FBB" w:rsidRDefault="00550FBB" w:rsidP="00550FBB">
            <w:r>
              <w:t xml:space="preserve">Use color and line to create rhythm and variety. </w:t>
            </w:r>
          </w:p>
        </w:tc>
        <w:tc>
          <w:tcPr>
            <w:tcW w:w="1152" w:type="dxa"/>
          </w:tcPr>
          <w:p w:rsidR="00550FBB" w:rsidRDefault="00D97BE3" w:rsidP="00550FBB">
            <w:r>
              <w:t>B:2:3:3</w:t>
            </w:r>
          </w:p>
        </w:tc>
      </w:tr>
    </w:tbl>
    <w:p w:rsidR="000673CC" w:rsidRDefault="000673CC" w:rsidP="000673CC">
      <w:pPr>
        <w:pStyle w:val="Header"/>
        <w:tabs>
          <w:tab w:val="clear" w:pos="4320"/>
          <w:tab w:val="clear" w:pos="8640"/>
        </w:tabs>
        <w:jc w:val="center"/>
      </w:pPr>
    </w:p>
    <w:p w:rsidR="000673CC" w:rsidRDefault="000673CC" w:rsidP="000673CC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D7746D">
        <w:tc>
          <w:tcPr>
            <w:tcW w:w="2160" w:type="dxa"/>
          </w:tcPr>
          <w:p w:rsidR="00D7746D" w:rsidRDefault="001A1A59" w:rsidP="00D7746D">
            <w:r>
              <w:t xml:space="preserve">Unit Outcome </w:t>
            </w:r>
            <w:r w:rsidR="00D7746D">
              <w:t>ART 1.5</w:t>
            </w:r>
          </w:p>
          <w:p w:rsidR="00D7746D" w:rsidRDefault="00D7746D" w:rsidP="001A1A59"/>
        </w:tc>
        <w:tc>
          <w:tcPr>
            <w:tcW w:w="6300" w:type="dxa"/>
          </w:tcPr>
          <w:p w:rsidR="00D7746D" w:rsidRDefault="00D7746D" w:rsidP="003308A4">
            <w:r>
              <w:t xml:space="preserve">Students will create a drawing using 1pt, 2pt, and 3pt perspective while drawing from observation. </w:t>
            </w:r>
          </w:p>
        </w:tc>
        <w:tc>
          <w:tcPr>
            <w:tcW w:w="1170" w:type="dxa"/>
          </w:tcPr>
          <w:p w:rsidR="00D7746D" w:rsidRDefault="00D7746D" w:rsidP="00D7746D"/>
        </w:tc>
      </w:tr>
    </w:tbl>
    <w:p w:rsidR="00D7746D" w:rsidRDefault="00D7746D" w:rsidP="00D7746D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D7746D">
        <w:trPr>
          <w:gridAfter w:val="2"/>
          <w:wAfter w:w="8006" w:type="dxa"/>
        </w:trPr>
        <w:tc>
          <w:tcPr>
            <w:tcW w:w="1336" w:type="dxa"/>
          </w:tcPr>
          <w:p w:rsidR="00D7746D" w:rsidRDefault="00D7746D" w:rsidP="00D7746D">
            <w:r>
              <w:t>Component</w:t>
            </w:r>
          </w:p>
        </w:tc>
      </w:tr>
      <w:tr w:rsidR="00D7746D">
        <w:trPr>
          <w:trHeight w:val="285"/>
        </w:trPr>
        <w:tc>
          <w:tcPr>
            <w:tcW w:w="1336" w:type="dxa"/>
          </w:tcPr>
          <w:p w:rsidR="00D7746D" w:rsidRDefault="003308A4" w:rsidP="00D7746D">
            <w:pPr>
              <w:jc w:val="center"/>
            </w:pPr>
            <w:r>
              <w:t>ART I.5.1</w:t>
            </w:r>
          </w:p>
        </w:tc>
        <w:tc>
          <w:tcPr>
            <w:tcW w:w="6854" w:type="dxa"/>
          </w:tcPr>
          <w:p w:rsidR="00D7746D" w:rsidRDefault="00D7746D" w:rsidP="00D7746D">
            <w:r>
              <w:t xml:space="preserve">Identify negative space, parallel lines, perpendicular lines, horizontal lines, vertical lines, vanishing points and horizon lines. </w:t>
            </w:r>
          </w:p>
        </w:tc>
        <w:tc>
          <w:tcPr>
            <w:tcW w:w="1152" w:type="dxa"/>
          </w:tcPr>
          <w:p w:rsidR="00D7746D" w:rsidRDefault="00D7746D" w:rsidP="00D7746D">
            <w:r>
              <w:t xml:space="preserve"> </w:t>
            </w:r>
            <w:r w:rsidR="00556467">
              <w:t>B:1:2:1</w:t>
            </w:r>
          </w:p>
        </w:tc>
      </w:tr>
      <w:tr w:rsidR="00D7746D">
        <w:trPr>
          <w:trHeight w:val="285"/>
        </w:trPr>
        <w:tc>
          <w:tcPr>
            <w:tcW w:w="1336" w:type="dxa"/>
          </w:tcPr>
          <w:p w:rsidR="00D7746D" w:rsidRDefault="003308A4" w:rsidP="00D7746D">
            <w:pPr>
              <w:jc w:val="center"/>
            </w:pPr>
            <w:r>
              <w:t>ART I.5.2</w:t>
            </w:r>
          </w:p>
        </w:tc>
        <w:tc>
          <w:tcPr>
            <w:tcW w:w="6854" w:type="dxa"/>
          </w:tcPr>
          <w:p w:rsidR="00D7746D" w:rsidRDefault="00D7746D" w:rsidP="00D7746D">
            <w:r>
              <w:t xml:space="preserve">Draw complex shapes in 1-point perspective. </w:t>
            </w:r>
          </w:p>
        </w:tc>
        <w:tc>
          <w:tcPr>
            <w:tcW w:w="1152" w:type="dxa"/>
          </w:tcPr>
          <w:p w:rsidR="00D7746D" w:rsidRDefault="00A13212" w:rsidP="00D7746D">
            <w:r>
              <w:t>I:1:3:1</w:t>
            </w:r>
          </w:p>
        </w:tc>
      </w:tr>
      <w:tr w:rsidR="00D7746D">
        <w:trPr>
          <w:trHeight w:val="285"/>
        </w:trPr>
        <w:tc>
          <w:tcPr>
            <w:tcW w:w="1336" w:type="dxa"/>
          </w:tcPr>
          <w:p w:rsidR="00D7746D" w:rsidRDefault="003308A4" w:rsidP="00D7746D">
            <w:pPr>
              <w:jc w:val="center"/>
            </w:pPr>
            <w:r>
              <w:t>ART I.5.3</w:t>
            </w:r>
          </w:p>
        </w:tc>
        <w:tc>
          <w:tcPr>
            <w:tcW w:w="6854" w:type="dxa"/>
          </w:tcPr>
          <w:p w:rsidR="00D7746D" w:rsidRDefault="00D7746D" w:rsidP="00D7746D">
            <w:r>
              <w:t xml:space="preserve">Draw complex shapes in 2-point perspective. </w:t>
            </w:r>
          </w:p>
        </w:tc>
        <w:tc>
          <w:tcPr>
            <w:tcW w:w="1152" w:type="dxa"/>
          </w:tcPr>
          <w:p w:rsidR="00D7746D" w:rsidRDefault="00A13212" w:rsidP="00D7746D">
            <w:r>
              <w:t>I:1:3:1</w:t>
            </w:r>
          </w:p>
        </w:tc>
      </w:tr>
      <w:tr w:rsidR="00D7746D">
        <w:trPr>
          <w:trHeight w:val="285"/>
        </w:trPr>
        <w:tc>
          <w:tcPr>
            <w:tcW w:w="1336" w:type="dxa"/>
          </w:tcPr>
          <w:p w:rsidR="00D7746D" w:rsidRDefault="003308A4" w:rsidP="00D7746D">
            <w:pPr>
              <w:jc w:val="center"/>
            </w:pPr>
            <w:r>
              <w:t>ART I.5.4</w:t>
            </w:r>
          </w:p>
        </w:tc>
        <w:tc>
          <w:tcPr>
            <w:tcW w:w="6854" w:type="dxa"/>
          </w:tcPr>
          <w:p w:rsidR="00D7746D" w:rsidRDefault="00D7746D" w:rsidP="00D7746D">
            <w:r>
              <w:t xml:space="preserve">Draw complex shapes in 3-point perspective. </w:t>
            </w:r>
          </w:p>
        </w:tc>
        <w:tc>
          <w:tcPr>
            <w:tcW w:w="1152" w:type="dxa"/>
          </w:tcPr>
          <w:p w:rsidR="00D7746D" w:rsidRDefault="00A13212" w:rsidP="00D7746D">
            <w:r>
              <w:t>I:1:3:1</w:t>
            </w:r>
          </w:p>
        </w:tc>
      </w:tr>
      <w:tr w:rsidR="00D7746D">
        <w:trPr>
          <w:trHeight w:val="285"/>
        </w:trPr>
        <w:tc>
          <w:tcPr>
            <w:tcW w:w="1336" w:type="dxa"/>
          </w:tcPr>
          <w:p w:rsidR="00D7746D" w:rsidRDefault="003308A4" w:rsidP="00D7746D">
            <w:pPr>
              <w:jc w:val="center"/>
            </w:pPr>
            <w:r>
              <w:t>ART I.5.5</w:t>
            </w:r>
          </w:p>
        </w:tc>
        <w:tc>
          <w:tcPr>
            <w:tcW w:w="6854" w:type="dxa"/>
          </w:tcPr>
          <w:p w:rsidR="00D7746D" w:rsidRDefault="00D7746D" w:rsidP="00D7746D">
            <w:r>
              <w:t xml:space="preserve">Sight angles while drawing from observation. </w:t>
            </w:r>
          </w:p>
        </w:tc>
        <w:tc>
          <w:tcPr>
            <w:tcW w:w="1152" w:type="dxa"/>
          </w:tcPr>
          <w:p w:rsidR="00D7746D" w:rsidRDefault="00A13212" w:rsidP="00D7746D">
            <w:r>
              <w:t>B:1:3:1</w:t>
            </w:r>
          </w:p>
        </w:tc>
      </w:tr>
    </w:tbl>
    <w:p w:rsidR="000673CC" w:rsidRDefault="000673CC" w:rsidP="000673CC">
      <w:pPr>
        <w:pStyle w:val="Header"/>
        <w:tabs>
          <w:tab w:val="clear" w:pos="4320"/>
          <w:tab w:val="clear" w:pos="8640"/>
        </w:tabs>
        <w:jc w:val="center"/>
      </w:pPr>
    </w:p>
    <w:p w:rsidR="000673CC" w:rsidRDefault="000673CC" w:rsidP="000673CC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0673CC">
        <w:tc>
          <w:tcPr>
            <w:tcW w:w="2160" w:type="dxa"/>
          </w:tcPr>
          <w:p w:rsidR="000673CC" w:rsidRDefault="000673CC" w:rsidP="000673CC">
            <w:r>
              <w:t xml:space="preserve">Unit Outcome </w:t>
            </w:r>
            <w:r w:rsidR="008114AB">
              <w:t>ART I.6</w:t>
            </w:r>
          </w:p>
        </w:tc>
        <w:tc>
          <w:tcPr>
            <w:tcW w:w="6300" w:type="dxa"/>
          </w:tcPr>
          <w:p w:rsidR="000673CC" w:rsidRDefault="008D66D5" w:rsidP="000673CC">
            <w:r>
              <w:t xml:space="preserve">Students will use various values to create a drawing of a still life. Students will use highlight, reflected light, core shadow and cast shadow to create the illusion of space. </w:t>
            </w:r>
          </w:p>
        </w:tc>
        <w:tc>
          <w:tcPr>
            <w:tcW w:w="1170" w:type="dxa"/>
          </w:tcPr>
          <w:p w:rsidR="000673CC" w:rsidRDefault="000673CC" w:rsidP="000673CC"/>
        </w:tc>
      </w:tr>
    </w:tbl>
    <w:p w:rsidR="000673CC" w:rsidRDefault="000673CC" w:rsidP="000673CC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0673CC">
        <w:trPr>
          <w:gridAfter w:val="2"/>
          <w:wAfter w:w="8006" w:type="dxa"/>
        </w:trPr>
        <w:tc>
          <w:tcPr>
            <w:tcW w:w="1336" w:type="dxa"/>
          </w:tcPr>
          <w:p w:rsidR="000673CC" w:rsidRDefault="000673CC" w:rsidP="000673CC">
            <w:r>
              <w:t>Component</w:t>
            </w:r>
          </w:p>
        </w:tc>
      </w:tr>
      <w:tr w:rsidR="000673CC">
        <w:trPr>
          <w:trHeight w:val="285"/>
        </w:trPr>
        <w:tc>
          <w:tcPr>
            <w:tcW w:w="1336" w:type="dxa"/>
          </w:tcPr>
          <w:p w:rsidR="000673CC" w:rsidRDefault="003308A4" w:rsidP="000673CC">
            <w:pPr>
              <w:jc w:val="center"/>
            </w:pPr>
            <w:r>
              <w:t>ART I.6.1</w:t>
            </w:r>
          </w:p>
        </w:tc>
        <w:tc>
          <w:tcPr>
            <w:tcW w:w="6854" w:type="dxa"/>
          </w:tcPr>
          <w:p w:rsidR="000673CC" w:rsidRDefault="00226191" w:rsidP="000673CC">
            <w:r>
              <w:t>Create a 9 value, value scale with graphite pencils</w:t>
            </w:r>
            <w:r w:rsidR="00B86C16">
              <w:t xml:space="preserve"> ranging from 6h to 8b</w:t>
            </w:r>
          </w:p>
        </w:tc>
        <w:tc>
          <w:tcPr>
            <w:tcW w:w="1152" w:type="dxa"/>
          </w:tcPr>
          <w:p w:rsidR="000673CC" w:rsidRDefault="000227D2" w:rsidP="000673CC">
            <w:r>
              <w:t>P:1:3:1</w:t>
            </w:r>
          </w:p>
        </w:tc>
      </w:tr>
      <w:tr w:rsidR="000673CC">
        <w:trPr>
          <w:trHeight w:val="285"/>
        </w:trPr>
        <w:tc>
          <w:tcPr>
            <w:tcW w:w="1336" w:type="dxa"/>
          </w:tcPr>
          <w:p w:rsidR="000673CC" w:rsidRDefault="003308A4" w:rsidP="000673CC">
            <w:pPr>
              <w:jc w:val="center"/>
            </w:pPr>
            <w:r>
              <w:t>ART I.6.2</w:t>
            </w:r>
          </w:p>
        </w:tc>
        <w:tc>
          <w:tcPr>
            <w:tcW w:w="6854" w:type="dxa"/>
          </w:tcPr>
          <w:p w:rsidR="000673CC" w:rsidRDefault="008D66D5" w:rsidP="008D66D5">
            <w:r>
              <w:t xml:space="preserve">Identify the highlight, reflected light, core shadow, and cast shadow in famous works of art. </w:t>
            </w:r>
          </w:p>
        </w:tc>
        <w:tc>
          <w:tcPr>
            <w:tcW w:w="1152" w:type="dxa"/>
          </w:tcPr>
          <w:p w:rsidR="000673CC" w:rsidRDefault="00027668" w:rsidP="000673CC">
            <w:r>
              <w:t>B:1:2:1</w:t>
            </w:r>
          </w:p>
        </w:tc>
      </w:tr>
      <w:tr w:rsidR="000673CC">
        <w:trPr>
          <w:trHeight w:val="285"/>
        </w:trPr>
        <w:tc>
          <w:tcPr>
            <w:tcW w:w="1336" w:type="dxa"/>
          </w:tcPr>
          <w:p w:rsidR="000673CC" w:rsidRDefault="003308A4" w:rsidP="000673CC">
            <w:pPr>
              <w:jc w:val="center"/>
            </w:pPr>
            <w:r>
              <w:t>ART I.6.3</w:t>
            </w:r>
          </w:p>
        </w:tc>
        <w:tc>
          <w:tcPr>
            <w:tcW w:w="6854" w:type="dxa"/>
          </w:tcPr>
          <w:p w:rsidR="000673CC" w:rsidRDefault="008D66D5" w:rsidP="000673CC">
            <w:r>
              <w:t xml:space="preserve">Use highlight, reflected light, core shadow and cast show to create the illusion of a sphere. </w:t>
            </w:r>
          </w:p>
        </w:tc>
        <w:tc>
          <w:tcPr>
            <w:tcW w:w="1152" w:type="dxa"/>
          </w:tcPr>
          <w:p w:rsidR="000673CC" w:rsidRDefault="00236ACE" w:rsidP="000673CC">
            <w:r>
              <w:t>I:1:3:1</w:t>
            </w:r>
          </w:p>
        </w:tc>
      </w:tr>
      <w:tr w:rsidR="000673CC">
        <w:trPr>
          <w:trHeight w:val="285"/>
        </w:trPr>
        <w:tc>
          <w:tcPr>
            <w:tcW w:w="1336" w:type="dxa"/>
          </w:tcPr>
          <w:p w:rsidR="000673CC" w:rsidRDefault="003308A4" w:rsidP="000673CC">
            <w:pPr>
              <w:jc w:val="center"/>
            </w:pPr>
            <w:r>
              <w:t>ART I.6.4</w:t>
            </w:r>
          </w:p>
        </w:tc>
        <w:tc>
          <w:tcPr>
            <w:tcW w:w="6854" w:type="dxa"/>
          </w:tcPr>
          <w:p w:rsidR="000673CC" w:rsidRDefault="008D66D5" w:rsidP="000673CC">
            <w:r>
              <w:t>Create a drawing</w:t>
            </w:r>
            <w:r w:rsidR="00575948">
              <w:t xml:space="preserve"> of a still life</w:t>
            </w:r>
            <w:r>
              <w:t xml:space="preserve"> using various values</w:t>
            </w:r>
            <w:r w:rsidR="00872D7C">
              <w:t>, highlight, reflected light, core shadow and cast shadow to create the illusion of space</w:t>
            </w:r>
          </w:p>
        </w:tc>
        <w:tc>
          <w:tcPr>
            <w:tcW w:w="1152" w:type="dxa"/>
          </w:tcPr>
          <w:p w:rsidR="000673CC" w:rsidRDefault="00236ACE" w:rsidP="000673CC">
            <w:r>
              <w:t>I:1:3:1</w:t>
            </w:r>
          </w:p>
        </w:tc>
      </w:tr>
    </w:tbl>
    <w:p w:rsidR="000673CC" w:rsidRDefault="000673CC" w:rsidP="000673CC"/>
    <w:p w:rsidR="003308A4" w:rsidRDefault="003308A4" w:rsidP="000673CC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0673CC">
        <w:tc>
          <w:tcPr>
            <w:tcW w:w="2160" w:type="dxa"/>
          </w:tcPr>
          <w:p w:rsidR="000673CC" w:rsidRDefault="000673CC" w:rsidP="000673CC">
            <w:r>
              <w:t xml:space="preserve">Unit Outcome </w:t>
            </w:r>
            <w:r w:rsidR="008114AB">
              <w:t>ART I.7</w:t>
            </w:r>
          </w:p>
        </w:tc>
        <w:tc>
          <w:tcPr>
            <w:tcW w:w="6300" w:type="dxa"/>
          </w:tcPr>
          <w:p w:rsidR="000673CC" w:rsidRPr="00732075" w:rsidRDefault="000673CC" w:rsidP="000673CC">
            <w:pPr>
              <w:rPr>
                <w:i/>
              </w:rPr>
            </w:pPr>
            <w:r>
              <w:t xml:space="preserve">Cross Hatching </w:t>
            </w:r>
            <w:r w:rsidR="00A853A1">
              <w:t>– Students will create a drawing using only cross</w:t>
            </w:r>
            <w:r w:rsidR="00732075">
              <w:t xml:space="preserve">hatching. </w:t>
            </w:r>
            <w:r w:rsidR="00732075" w:rsidRPr="001A1A59">
              <w:t>Create a 9 value, value scale using only an HB pencil. Create a sense of form</w:t>
            </w:r>
            <w:r w:rsidR="00F74912" w:rsidRPr="001A1A59">
              <w:t xml:space="preserve"> and depth by filling in a round space</w:t>
            </w:r>
            <w:r w:rsidR="00732075" w:rsidRPr="001A1A59">
              <w:t xml:space="preserve"> using only crosshatching and an HB pencil.</w:t>
            </w:r>
            <w:r w:rsidR="00732075">
              <w:rPr>
                <w:i/>
              </w:rPr>
              <w:t xml:space="preserve"> </w:t>
            </w:r>
          </w:p>
        </w:tc>
        <w:tc>
          <w:tcPr>
            <w:tcW w:w="1170" w:type="dxa"/>
          </w:tcPr>
          <w:p w:rsidR="000673CC" w:rsidRDefault="000673CC" w:rsidP="000673CC"/>
        </w:tc>
      </w:tr>
    </w:tbl>
    <w:p w:rsidR="000673CC" w:rsidRDefault="000673CC" w:rsidP="000673CC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0673CC">
        <w:trPr>
          <w:gridAfter w:val="2"/>
          <w:wAfter w:w="8006" w:type="dxa"/>
        </w:trPr>
        <w:tc>
          <w:tcPr>
            <w:tcW w:w="1336" w:type="dxa"/>
          </w:tcPr>
          <w:p w:rsidR="000673CC" w:rsidRDefault="000673CC" w:rsidP="000673CC">
            <w:r>
              <w:t>Component</w:t>
            </w:r>
          </w:p>
        </w:tc>
      </w:tr>
      <w:tr w:rsidR="000673CC">
        <w:trPr>
          <w:trHeight w:val="285"/>
        </w:trPr>
        <w:tc>
          <w:tcPr>
            <w:tcW w:w="1336" w:type="dxa"/>
          </w:tcPr>
          <w:p w:rsidR="000673CC" w:rsidRDefault="003308A4" w:rsidP="000673CC">
            <w:pPr>
              <w:jc w:val="center"/>
            </w:pPr>
            <w:r>
              <w:t>ART I.7.1</w:t>
            </w:r>
          </w:p>
        </w:tc>
        <w:tc>
          <w:tcPr>
            <w:tcW w:w="6854" w:type="dxa"/>
          </w:tcPr>
          <w:p w:rsidR="000673CC" w:rsidRDefault="009C63EA" w:rsidP="000673CC">
            <w:r>
              <w:t>C</w:t>
            </w:r>
            <w:r w:rsidR="00FB080A">
              <w:t xml:space="preserve">reate </w:t>
            </w:r>
            <w:r w:rsidR="00F74912">
              <w:t xml:space="preserve">a 9 value, value scale by </w:t>
            </w:r>
            <w:r>
              <w:t>crosshatching with an HB pencil</w:t>
            </w:r>
          </w:p>
        </w:tc>
        <w:tc>
          <w:tcPr>
            <w:tcW w:w="1152" w:type="dxa"/>
          </w:tcPr>
          <w:p w:rsidR="000673CC" w:rsidRDefault="000227D2" w:rsidP="000673CC">
            <w:r>
              <w:t>P:1:3:1</w:t>
            </w:r>
          </w:p>
        </w:tc>
      </w:tr>
      <w:tr w:rsidR="000673CC">
        <w:trPr>
          <w:trHeight w:val="285"/>
        </w:trPr>
        <w:tc>
          <w:tcPr>
            <w:tcW w:w="1336" w:type="dxa"/>
          </w:tcPr>
          <w:p w:rsidR="000673CC" w:rsidRDefault="003308A4" w:rsidP="000673CC">
            <w:pPr>
              <w:jc w:val="center"/>
            </w:pPr>
            <w:r>
              <w:t>ART I.7.2</w:t>
            </w:r>
          </w:p>
        </w:tc>
        <w:tc>
          <w:tcPr>
            <w:tcW w:w="6854" w:type="dxa"/>
          </w:tcPr>
          <w:p w:rsidR="000673CC" w:rsidRDefault="009F3528" w:rsidP="000673CC">
            <w:r>
              <w:t>Use crosshatching to finish a given form by following the form given</w:t>
            </w:r>
          </w:p>
        </w:tc>
        <w:tc>
          <w:tcPr>
            <w:tcW w:w="1152" w:type="dxa"/>
          </w:tcPr>
          <w:p w:rsidR="000673CC" w:rsidRDefault="00236ACE" w:rsidP="000673CC">
            <w:r>
              <w:t>I:1:3:1</w:t>
            </w:r>
          </w:p>
        </w:tc>
      </w:tr>
      <w:tr w:rsidR="000673CC">
        <w:trPr>
          <w:trHeight w:val="285"/>
        </w:trPr>
        <w:tc>
          <w:tcPr>
            <w:tcW w:w="1336" w:type="dxa"/>
          </w:tcPr>
          <w:p w:rsidR="000673CC" w:rsidRDefault="003308A4" w:rsidP="000673CC">
            <w:pPr>
              <w:jc w:val="center"/>
            </w:pPr>
            <w:r>
              <w:t>ART I.7.3</w:t>
            </w:r>
          </w:p>
        </w:tc>
        <w:tc>
          <w:tcPr>
            <w:tcW w:w="6854" w:type="dxa"/>
          </w:tcPr>
          <w:p w:rsidR="000673CC" w:rsidRDefault="009F3528" w:rsidP="000673CC">
            <w:r>
              <w:t>Use crosshatching to create the illusion of form on an organic shape</w:t>
            </w:r>
          </w:p>
        </w:tc>
        <w:tc>
          <w:tcPr>
            <w:tcW w:w="1152" w:type="dxa"/>
          </w:tcPr>
          <w:p w:rsidR="000673CC" w:rsidRDefault="00027668" w:rsidP="000673CC">
            <w:r>
              <w:t>B:1.2.1</w:t>
            </w:r>
          </w:p>
        </w:tc>
      </w:tr>
      <w:tr w:rsidR="000673CC">
        <w:trPr>
          <w:trHeight w:val="285"/>
        </w:trPr>
        <w:tc>
          <w:tcPr>
            <w:tcW w:w="1336" w:type="dxa"/>
          </w:tcPr>
          <w:p w:rsidR="000673CC" w:rsidRDefault="003308A4" w:rsidP="000673CC">
            <w:pPr>
              <w:jc w:val="center"/>
            </w:pPr>
            <w:r>
              <w:t>ART I.7.4</w:t>
            </w:r>
          </w:p>
        </w:tc>
        <w:tc>
          <w:tcPr>
            <w:tcW w:w="6854" w:type="dxa"/>
          </w:tcPr>
          <w:p w:rsidR="000673CC" w:rsidRDefault="009F3528" w:rsidP="000673CC">
            <w:r>
              <w:t xml:space="preserve">Create an image using various values created by crosshatching. </w:t>
            </w:r>
          </w:p>
        </w:tc>
        <w:tc>
          <w:tcPr>
            <w:tcW w:w="1152" w:type="dxa"/>
          </w:tcPr>
          <w:p w:rsidR="000673CC" w:rsidRDefault="00027668" w:rsidP="000673CC">
            <w:r>
              <w:t xml:space="preserve">B:1:2:1 </w:t>
            </w:r>
          </w:p>
        </w:tc>
      </w:tr>
    </w:tbl>
    <w:p w:rsidR="000673CC" w:rsidRDefault="000673CC" w:rsidP="000673CC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39662B">
        <w:tc>
          <w:tcPr>
            <w:tcW w:w="2160" w:type="dxa"/>
          </w:tcPr>
          <w:p w:rsidR="0039662B" w:rsidRDefault="008114AB" w:rsidP="002B472C">
            <w:r>
              <w:t>Unit Outcome ART I</w:t>
            </w:r>
            <w:r w:rsidR="0039662B">
              <w:t>.8</w:t>
            </w:r>
          </w:p>
        </w:tc>
        <w:tc>
          <w:tcPr>
            <w:tcW w:w="6300" w:type="dxa"/>
          </w:tcPr>
          <w:p w:rsidR="0039662B" w:rsidRDefault="0039662B" w:rsidP="002B472C">
            <w:r>
              <w:t xml:space="preserve">Identify the characteristics of artwork from a specific culture or region. Integrate the cultural or regional art characteristics into an original work. </w:t>
            </w:r>
          </w:p>
        </w:tc>
        <w:tc>
          <w:tcPr>
            <w:tcW w:w="1170" w:type="dxa"/>
          </w:tcPr>
          <w:p w:rsidR="0039662B" w:rsidRDefault="0039662B" w:rsidP="002B472C"/>
        </w:tc>
      </w:tr>
    </w:tbl>
    <w:p w:rsidR="0039662B" w:rsidRDefault="0039662B" w:rsidP="0039662B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39662B">
        <w:trPr>
          <w:gridAfter w:val="2"/>
          <w:wAfter w:w="8006" w:type="dxa"/>
        </w:trPr>
        <w:tc>
          <w:tcPr>
            <w:tcW w:w="1336" w:type="dxa"/>
          </w:tcPr>
          <w:p w:rsidR="0039662B" w:rsidRDefault="0039662B" w:rsidP="002B472C">
            <w:r>
              <w:t>Component</w:t>
            </w:r>
          </w:p>
        </w:tc>
      </w:tr>
      <w:tr w:rsidR="0039662B">
        <w:trPr>
          <w:trHeight w:val="285"/>
        </w:trPr>
        <w:tc>
          <w:tcPr>
            <w:tcW w:w="1336" w:type="dxa"/>
          </w:tcPr>
          <w:p w:rsidR="0039662B" w:rsidRDefault="003308A4" w:rsidP="002B472C">
            <w:pPr>
              <w:jc w:val="center"/>
            </w:pPr>
            <w:r>
              <w:t>ART I.8.1</w:t>
            </w:r>
          </w:p>
        </w:tc>
        <w:tc>
          <w:tcPr>
            <w:tcW w:w="6854" w:type="dxa"/>
          </w:tcPr>
          <w:p w:rsidR="0039662B" w:rsidRDefault="0039662B" w:rsidP="002B472C">
            <w:r>
              <w:t xml:space="preserve">Identify the characteristics of artwork from a specific culture or region. </w:t>
            </w:r>
          </w:p>
        </w:tc>
        <w:tc>
          <w:tcPr>
            <w:tcW w:w="1152" w:type="dxa"/>
          </w:tcPr>
          <w:p w:rsidR="0039662B" w:rsidRDefault="000227D2" w:rsidP="002B472C">
            <w:r>
              <w:t>P:4:1:1</w:t>
            </w:r>
          </w:p>
        </w:tc>
      </w:tr>
      <w:tr w:rsidR="0039662B">
        <w:trPr>
          <w:trHeight w:val="285"/>
        </w:trPr>
        <w:tc>
          <w:tcPr>
            <w:tcW w:w="1336" w:type="dxa"/>
          </w:tcPr>
          <w:p w:rsidR="0039662B" w:rsidRDefault="003308A4" w:rsidP="002B472C">
            <w:pPr>
              <w:jc w:val="center"/>
            </w:pPr>
            <w:r>
              <w:t>ART I.8.2</w:t>
            </w:r>
          </w:p>
        </w:tc>
        <w:tc>
          <w:tcPr>
            <w:tcW w:w="6854" w:type="dxa"/>
          </w:tcPr>
          <w:p w:rsidR="0039662B" w:rsidRDefault="0039662B" w:rsidP="002B472C">
            <w:r>
              <w:t xml:space="preserve">Identify the purpose of art within the identified culture. </w:t>
            </w:r>
          </w:p>
        </w:tc>
        <w:tc>
          <w:tcPr>
            <w:tcW w:w="1152" w:type="dxa"/>
          </w:tcPr>
          <w:p w:rsidR="0039662B" w:rsidRDefault="000227D2" w:rsidP="002B472C">
            <w:r>
              <w:t>P:4:1:2</w:t>
            </w:r>
          </w:p>
        </w:tc>
      </w:tr>
      <w:tr w:rsidR="0039662B">
        <w:trPr>
          <w:trHeight w:val="285"/>
        </w:trPr>
        <w:tc>
          <w:tcPr>
            <w:tcW w:w="1336" w:type="dxa"/>
          </w:tcPr>
          <w:p w:rsidR="0039662B" w:rsidRDefault="003308A4" w:rsidP="002B472C">
            <w:pPr>
              <w:jc w:val="center"/>
            </w:pPr>
            <w:r>
              <w:t>ART I.8.3</w:t>
            </w:r>
          </w:p>
        </w:tc>
        <w:tc>
          <w:tcPr>
            <w:tcW w:w="6854" w:type="dxa"/>
          </w:tcPr>
          <w:p w:rsidR="0039662B" w:rsidRDefault="0039662B" w:rsidP="002B472C">
            <w:r>
              <w:t xml:space="preserve">Integrate the cultural or regional art characteristics into an original work. </w:t>
            </w:r>
          </w:p>
        </w:tc>
        <w:tc>
          <w:tcPr>
            <w:tcW w:w="1152" w:type="dxa"/>
          </w:tcPr>
          <w:p w:rsidR="0039662B" w:rsidRDefault="000227D2" w:rsidP="002B472C">
            <w:r>
              <w:t>P:4:3:3</w:t>
            </w:r>
          </w:p>
        </w:tc>
      </w:tr>
      <w:tr w:rsidR="000227D2">
        <w:trPr>
          <w:trHeight w:val="285"/>
        </w:trPr>
        <w:tc>
          <w:tcPr>
            <w:tcW w:w="1336" w:type="dxa"/>
          </w:tcPr>
          <w:p w:rsidR="000227D2" w:rsidRDefault="000227D2" w:rsidP="002B472C">
            <w:pPr>
              <w:jc w:val="center"/>
            </w:pPr>
            <w:r>
              <w:t>ART 1.8.4</w:t>
            </w:r>
          </w:p>
        </w:tc>
        <w:tc>
          <w:tcPr>
            <w:tcW w:w="6854" w:type="dxa"/>
          </w:tcPr>
          <w:p w:rsidR="000227D2" w:rsidRDefault="000227D2" w:rsidP="002B472C">
            <w:r>
              <w:t>Identify similarities and differences between artwork from different cultures</w:t>
            </w:r>
          </w:p>
        </w:tc>
        <w:tc>
          <w:tcPr>
            <w:tcW w:w="1152" w:type="dxa"/>
          </w:tcPr>
          <w:p w:rsidR="000227D2" w:rsidRDefault="000227D2" w:rsidP="002B472C">
            <w:r>
              <w:t>B:4:1:2</w:t>
            </w:r>
          </w:p>
        </w:tc>
      </w:tr>
    </w:tbl>
    <w:p w:rsidR="000673CC" w:rsidRDefault="000673CC" w:rsidP="000673CC">
      <w:pPr>
        <w:pStyle w:val="Header"/>
        <w:tabs>
          <w:tab w:val="clear" w:pos="4320"/>
          <w:tab w:val="clear" w:pos="8640"/>
        </w:tabs>
        <w:jc w:val="center"/>
      </w:pPr>
    </w:p>
    <w:p w:rsidR="000673CC" w:rsidRDefault="000673CC" w:rsidP="000673CC"/>
    <w:p w:rsidR="000673CC" w:rsidRDefault="000673CC" w:rsidP="000673CC"/>
    <w:p w:rsidR="004030F6" w:rsidRDefault="004030F6"/>
    <w:sectPr w:rsidR="004030F6" w:rsidSect="00604496"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36" w:rsidRDefault="00085D36" w:rsidP="000673CC">
      <w:r>
        <w:separator/>
      </w:r>
    </w:p>
  </w:endnote>
  <w:endnote w:type="continuationSeparator" w:id="0">
    <w:p w:rsidR="00085D36" w:rsidRDefault="00085D36" w:rsidP="0006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36" w:rsidRDefault="00085D36" w:rsidP="000673CC">
      <w:r>
        <w:separator/>
      </w:r>
    </w:p>
  </w:footnote>
  <w:footnote w:type="continuationSeparator" w:id="0">
    <w:p w:rsidR="00085D36" w:rsidRDefault="00085D36" w:rsidP="00067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673CC"/>
    <w:rsid w:val="00006A0A"/>
    <w:rsid w:val="000227D2"/>
    <w:rsid w:val="00027668"/>
    <w:rsid w:val="0003152A"/>
    <w:rsid w:val="000673CC"/>
    <w:rsid w:val="00085D36"/>
    <w:rsid w:val="00114E6F"/>
    <w:rsid w:val="001A1A59"/>
    <w:rsid w:val="00226191"/>
    <w:rsid w:val="00236ACE"/>
    <w:rsid w:val="002B472C"/>
    <w:rsid w:val="002F2C36"/>
    <w:rsid w:val="003308A4"/>
    <w:rsid w:val="00373D73"/>
    <w:rsid w:val="00392B3F"/>
    <w:rsid w:val="0039662B"/>
    <w:rsid w:val="004030F6"/>
    <w:rsid w:val="004B128D"/>
    <w:rsid w:val="00550FBB"/>
    <w:rsid w:val="00556467"/>
    <w:rsid w:val="00575948"/>
    <w:rsid w:val="00604496"/>
    <w:rsid w:val="006665D3"/>
    <w:rsid w:val="00691E1D"/>
    <w:rsid w:val="006B12E0"/>
    <w:rsid w:val="00732075"/>
    <w:rsid w:val="00745E73"/>
    <w:rsid w:val="008114AB"/>
    <w:rsid w:val="00837FBB"/>
    <w:rsid w:val="00872D7C"/>
    <w:rsid w:val="008B7A4F"/>
    <w:rsid w:val="008D66D5"/>
    <w:rsid w:val="00966EB5"/>
    <w:rsid w:val="009C63EA"/>
    <w:rsid w:val="009F3528"/>
    <w:rsid w:val="00A13212"/>
    <w:rsid w:val="00A853A1"/>
    <w:rsid w:val="00B56EC6"/>
    <w:rsid w:val="00B86C16"/>
    <w:rsid w:val="00D7746D"/>
    <w:rsid w:val="00D97BE3"/>
    <w:rsid w:val="00DD16C8"/>
    <w:rsid w:val="00F74912"/>
    <w:rsid w:val="00FB080A"/>
    <w:rsid w:val="00FF0DD7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C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0673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73C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0673C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673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3C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C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73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73C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0673C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673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3C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4193</Characters>
  <Application>Microsoft Macintosh Word</Application>
  <DocSecurity>0</DocSecurity>
  <Lines>34</Lines>
  <Paragraphs>8</Paragraphs>
  <ScaleCrop>false</ScaleCrop>
  <Company>CGHS Library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portlab12.12</dc:creator>
  <cp:keywords/>
  <dc:description/>
  <cp:lastModifiedBy>Kelly  Gentry</cp:lastModifiedBy>
  <cp:revision>3</cp:revision>
  <dcterms:created xsi:type="dcterms:W3CDTF">2014-07-24T20:48:00Z</dcterms:created>
  <dcterms:modified xsi:type="dcterms:W3CDTF">2015-08-06T15:04:00Z</dcterms:modified>
</cp:coreProperties>
</file>